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AB5FB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Calibri" w:hAnsi="Calibri" w:eastAsia="宋体" w:cs="宋体"/>
          <w:b/>
          <w:bCs/>
          <w:color w:val="FF0000"/>
          <w:kern w:val="2"/>
          <w:sz w:val="24"/>
          <w:szCs w:val="24"/>
          <w:woUserID w:val="1"/>
        </w:rPr>
      </w:pPr>
      <w:bookmarkStart w:id="0" w:name="_Hlk141701640"/>
      <w:bookmarkEnd w:id="0"/>
      <w:r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lang w:val="en-US" w:eastAsia="zh-CN" w:bidi="ar"/>
          <w:woUserID w:val="1"/>
        </w:rPr>
        <w:t>推广必须符合正常推广流程，禁止在用户不充分知情的情况下注册或开户，必须本人自愿且真实注册，拒绝一切虚假信息或利用他人信息违规注册。</w:t>
      </w:r>
    </w:p>
    <w:p w14:paraId="2A82040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yellow"/>
          <w:woUserID w:val="1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yellow"/>
          <w:lang w:val="en-US" w:eastAsia="zh-CN" w:bidi="ar"/>
          <w:woUserID w:val="1"/>
        </w:rPr>
        <w:t>特此声明</w:t>
      </w:r>
    </w:p>
    <w:p w14:paraId="6267E2B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yellow"/>
          <w:woUserID w:val="1"/>
        </w:rPr>
      </w:pPr>
      <w:r>
        <w:rPr>
          <w:rFonts w:hint="eastAsia" w:ascii="宋体" w:hAnsi="宋体" w:eastAsia="宋体" w:cs="宋体"/>
          <w:b/>
          <w:bCs/>
          <w:color w:val="FF0000"/>
          <w:kern w:val="2"/>
          <w:sz w:val="24"/>
          <w:szCs w:val="24"/>
          <w:highlight w:val="yellow"/>
          <w:lang w:val="en-US" w:eastAsia="zh-CN" w:bidi="ar"/>
          <w:woUserID w:val="1"/>
        </w:rPr>
        <w:t>填写人须保证开户信息均由本人自行自愿填写，合法有效，不存在虚假及侵犯他人合法权益，同意将开户信息（脱敏号码）提供给证券及银行合作的第三方用于数据的核对。同意且提交后进行开户代表本人是知情并接受以上内容。</w:t>
      </w:r>
    </w:p>
    <w:p w14:paraId="41B2046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Times New Roman"/>
          <w:b/>
          <w:bCs/>
          <w:kern w:val="2"/>
          <w:sz w:val="22"/>
          <w:szCs w:val="22"/>
          <w:u w:val="single"/>
          <w:woUserID w:val="1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u w:val="single"/>
          <w:lang w:val="en-US" w:eastAsia="zh-CN" w:bidi="ar"/>
          <w:woUserID w:val="1"/>
        </w:rPr>
        <w:t>禁止发放在任何积分墙或悬赏平台！发现一律不结算且终止合作！</w:t>
      </w:r>
      <w:r>
        <w:rPr>
          <w:rFonts w:hint="eastAsia" w:ascii="Calibri" w:hAnsi="Calibri" w:eastAsia="宋体" w:cs="Times New Roman"/>
          <w:b/>
          <w:bCs/>
          <w:kern w:val="2"/>
          <w:sz w:val="22"/>
          <w:szCs w:val="22"/>
          <w:u w:val="single"/>
          <w:lang w:val="en-US" w:eastAsia="zh-CN" w:bidi="ar"/>
          <w:woUserID w:val="1"/>
        </w:rPr>
        <w:t xml:space="preserve"> </w:t>
      </w:r>
    </w:p>
    <w:p w14:paraId="300CAAB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b/>
          <w:bCs/>
          <w:kern w:val="2"/>
          <w:sz w:val="36"/>
          <w:szCs w:val="36"/>
          <w:lang w:eastAsia="zh"/>
          <w:woUserID w:val="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36"/>
          <w:szCs w:val="36"/>
          <w:lang w:val="en-US" w:eastAsia="zh-CN" w:bidi="ar"/>
        </w:rPr>
        <w:t>工行养老金</w:t>
      </w:r>
      <w:r>
        <w:rPr>
          <w:rFonts w:hint="eastAsia" w:ascii="微软雅黑" w:hAnsi="微软雅黑" w:eastAsia="微软雅黑" w:cs="微软雅黑"/>
          <w:b/>
          <w:bCs/>
          <w:kern w:val="2"/>
          <w:sz w:val="36"/>
          <w:szCs w:val="36"/>
          <w:lang w:val="en-US" w:eastAsia="zh" w:bidi="ar"/>
          <w:woUserID w:val="1"/>
        </w:rPr>
        <w:t>【立返】</w:t>
      </w:r>
    </w:p>
    <w:p w14:paraId="2E02BBB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woUserID w:val="1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lang w:val="en-US" w:eastAsia="zh-CN" w:bidi="ar"/>
          <w:woUserID w:val="1"/>
        </w:rPr>
        <w:t>1、当天数据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lang w:val="en-US" w:eastAsia="zh" w:bidi="ar"/>
          <w:woUserID w:val="1"/>
        </w:rPr>
        <w:t>务必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lang w:val="en-US" w:eastAsia="zh-CN" w:bidi="ar"/>
          <w:woUserID w:val="1"/>
        </w:rPr>
        <w:t>当天交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lang w:val="en-US" w:eastAsia="zh" w:bidi="ar"/>
          <w:woUserID w:val="1"/>
        </w:rPr>
        <w:t>齐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lang w:val="en-US" w:eastAsia="zh-CN" w:bidi="ar"/>
          <w:woUserID w:val="1"/>
        </w:rPr>
        <w:t xml:space="preserve">，次日不收！ 次日不收！ 次日不收！ </w:t>
      </w:r>
    </w:p>
    <w:p w14:paraId="7A402BF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b/>
          <w:bCs/>
          <w:kern w:val="2"/>
          <w:sz w:val="11"/>
          <w:szCs w:val="11"/>
          <w:highlight w:val="none"/>
          <w:woUserID w:val="1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lang w:val="en-US" w:eastAsia="zh-CN" w:bidi="ar"/>
          <w:woUserID w:val="1"/>
        </w:rPr>
        <w:t>2、禁止积分墙、悬赏平台放单；发现一律不结算！</w:t>
      </w:r>
    </w:p>
    <w:p w14:paraId="4B10664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woUserID w:val="1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lang w:val="en-US" w:eastAsia="zh-CN" w:bidi="ar"/>
          <w:woUserID w:val="1"/>
        </w:rPr>
        <w:t>3、全国可做不限地区，要求有社保或农村养老保险就可以</w:t>
      </w:r>
    </w:p>
    <w:p w14:paraId="0195C4B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eastAsia="zh" w:bidi="ar"/>
        </w:rPr>
      </w:pPr>
      <w:bookmarkStart w:id="1" w:name="_GoBack"/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  <w:drawing>
          <wp:inline distT="0" distB="0" distL="114300" distR="114300">
            <wp:extent cx="2332990" cy="2332990"/>
            <wp:effectExtent l="0" t="0" r="10160" b="1016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233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  <w:drawing>
          <wp:inline distT="0" distB="0" distL="114300" distR="114300">
            <wp:extent cx="1393190" cy="2991485"/>
            <wp:effectExtent l="0" t="0" r="1651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93190" cy="299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  <w:drawing>
          <wp:inline distT="0" distB="0" distL="114300" distR="114300">
            <wp:extent cx="1421130" cy="2980690"/>
            <wp:effectExtent l="0" t="0" r="762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298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1158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highlight w:val="none"/>
          <w:lang w:val="en-US" w:eastAsia="zh" w:bidi="ar"/>
          <w:woUserID w:val="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  <w:t>开户流程：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"/>
          <w:woUserID w:val="1"/>
        </w:rPr>
        <w:t>微信扫码--小程序开户--按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  <w:t>页面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"/>
          <w:woUserID w:val="1"/>
        </w:rPr>
        <w:t>提示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  <w:t>下一步--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"/>
          <w:woUserID w:val="1"/>
        </w:rPr>
        <w:t>填写实名信息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lang w:val="en-US" w:eastAsia="zh-CN" w:bidi="ar"/>
          <w:woUserID w:val="1"/>
        </w:rPr>
        <w:t>（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lang w:val="en-US" w:eastAsia="zh" w:bidi="ar"/>
          <w:woUserID w:val="1"/>
        </w:rPr>
        <w:t>核实推荐人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lang w:val="en-US" w:eastAsia="zh-CN" w:bidi="ar"/>
          <w:woUserID w:val="1"/>
        </w:rPr>
        <w:t>营销代码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lang w:val="en-US" w:eastAsia="zh" w:bidi="ar"/>
          <w:woUserID w:val="1"/>
        </w:rPr>
        <w:t>拍照或截图，敏感信息打码</w:t>
      </w:r>
      <w:r>
        <w:rPr>
          <w:rFonts w:hint="eastAsia" w:ascii="微软雅黑" w:hAnsi="微软雅黑" w:eastAsia="微软雅黑" w:cs="微软雅黑"/>
          <w:b/>
          <w:bCs/>
          <w:color w:val="FF0000"/>
          <w:kern w:val="2"/>
          <w:sz w:val="28"/>
          <w:szCs w:val="28"/>
          <w:highlight w:val="none"/>
          <w:lang w:val="en-US" w:eastAsia="zh-CN" w:bidi="ar"/>
          <w:woUserID w:val="1"/>
        </w:rPr>
        <w:t>）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highlight w:val="none"/>
          <w:lang w:val="en-US" w:eastAsia="zh-CN" w:bidi="ar"/>
          <w:woUserID w:val="1"/>
        </w:rPr>
        <w:t>-开户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highlight w:val="none"/>
          <w:lang w:val="en-US" w:eastAsia="zh" w:bidi="ar"/>
          <w:woUserID w:val="1"/>
        </w:rPr>
        <w:t>成功拍照</w:t>
      </w:r>
    </w:p>
    <w:p w14:paraId="4DD4249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13"/>
          <w:szCs w:val="13"/>
          <w:highlight w:val="none"/>
          <w:lang w:val="en-US" w:eastAsia="zh" w:bidi="ar"/>
          <w:woUserID w:val="1"/>
        </w:rPr>
      </w:pPr>
    </w:p>
    <w:p w14:paraId="5D71A08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"/>
          <w:woUserID w:val="1"/>
        </w:rPr>
        <w:t>提交：姓名+手机号前三后四位+养老金账号后4位+</w:t>
      </w:r>
      <w:r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"/>
          <w:woUserID w:val="1"/>
        </w:rPr>
        <w:t>营销代码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  <w:t>图（敏感信息中间打码）</w:t>
      </w:r>
      <w:r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"/>
          <w:woUserID w:val="1"/>
        </w:rPr>
        <w:t>+开户成功</w:t>
      </w:r>
      <w:r>
        <w:rPr>
          <w:rFonts w:hint="eastAsia" w:ascii="微软雅黑" w:hAnsi="微软雅黑" w:eastAsia="微软雅黑" w:cs="微软雅黑"/>
          <w:b/>
          <w:bCs/>
          <w:kern w:val="2"/>
          <w:sz w:val="32"/>
          <w:szCs w:val="32"/>
          <w:lang w:val="en-US" w:eastAsia="zh" w:bidi="ar"/>
          <w:woUserID w:val="1"/>
        </w:rPr>
        <w:t>图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E0BD2"/>
    <w:rsid w:val="077D2624"/>
    <w:rsid w:val="079FD8DA"/>
    <w:rsid w:val="0F7FAC80"/>
    <w:rsid w:val="3FE69CF9"/>
    <w:rsid w:val="4BAE0BD2"/>
    <w:rsid w:val="575F7A8D"/>
    <w:rsid w:val="577F7872"/>
    <w:rsid w:val="5BF8B5FF"/>
    <w:rsid w:val="67C5388E"/>
    <w:rsid w:val="6D2B5175"/>
    <w:rsid w:val="6FB71942"/>
    <w:rsid w:val="6FF28FC3"/>
    <w:rsid w:val="7FDBC502"/>
    <w:rsid w:val="96DF0BE5"/>
    <w:rsid w:val="ABFC40BC"/>
    <w:rsid w:val="B7FDAF21"/>
    <w:rsid w:val="BFFFE8D1"/>
    <w:rsid w:val="EF7D4EE4"/>
    <w:rsid w:val="F5ED4948"/>
    <w:rsid w:val="FFEF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 WWO_wpscloud_20251224173010-b51a25e58c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2024-12-19T06:21:00Z</dcterms:created>
  <dc:creator>薇</dc:creator>
  <cp:lastModifiedBy>weboffice</cp:lastModifiedBy>
  <dcterms:modified xsi:type="dcterms:W3CDTF">2026-01-04T19:09:56Z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2052-12.9.0.24678</vt:lpwstr>
  </property>
  <property fmtid="{D5CDD505-2E9C-101B-9397-08002B2CF9AE}" pid="3" name="ICV">
    <vt:lpwstr>1AA04A71F608F9C8844A5A69B166E567_43</vt:lpwstr>
  </property>
</Properties>
</file>